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infacheTabelle4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A723F" w14:paraId="22331C1D" w14:textId="77777777" w:rsidTr="00B25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375064AD" w14:textId="620461C0" w:rsidR="00EA723F" w:rsidRPr="00493155" w:rsidRDefault="00EA723F" w:rsidP="004D0453">
            <w:pPr>
              <w:jc w:val="center"/>
              <w:rPr>
                <w:rFonts w:ascii="Arial" w:hAnsi="Arial" w:cs="Arial"/>
              </w:rPr>
            </w:pPr>
            <w:r w:rsidRPr="00493155">
              <w:rPr>
                <w:rFonts w:ascii="Arial" w:hAnsi="Arial" w:cs="Arial"/>
                <w:color w:val="003851"/>
                <w:sz w:val="32"/>
                <w:szCs w:val="32"/>
              </w:rPr>
              <w:t>JRD</w:t>
            </w:r>
            <w:r w:rsidR="005750E7" w:rsidRPr="00493155">
              <w:rPr>
                <w:rFonts w:ascii="Arial" w:hAnsi="Arial" w:cs="Arial"/>
                <w:color w:val="003851"/>
                <w:sz w:val="32"/>
                <w:szCs w:val="32"/>
              </w:rPr>
              <w:t xml:space="preserve"> </w:t>
            </w:r>
            <w:r w:rsidR="007E0C03">
              <w:rPr>
                <w:rFonts w:ascii="Arial" w:hAnsi="Arial" w:cs="Arial"/>
                <w:color w:val="003851"/>
                <w:sz w:val="32"/>
                <w:szCs w:val="32"/>
              </w:rPr>
              <w:t>Leinölfirnis</w:t>
            </w:r>
          </w:p>
        </w:tc>
      </w:tr>
      <w:tr w:rsidR="00493155" w14:paraId="2BAF5A61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A25EAD9" w14:textId="512BF899" w:rsidR="00493155" w:rsidRPr="00493155" w:rsidRDefault="00493155">
            <w:pPr>
              <w:rPr>
                <w:rFonts w:ascii="Arial" w:hAnsi="Arial" w:cs="Arial"/>
                <w:color w:val="003851"/>
                <w:sz w:val="28"/>
                <w:szCs w:val="28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Produktbeschreibung</w:t>
            </w:r>
          </w:p>
        </w:tc>
      </w:tr>
      <w:tr w:rsidR="00493155" w14:paraId="0337003C" w14:textId="77777777" w:rsidTr="00B25BB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0C06532D" w14:textId="77777777" w:rsidR="00CF5F71" w:rsidRDefault="00CF5F71">
            <w:pPr>
              <w:rPr>
                <w:rFonts w:ascii="Arial" w:hAnsi="Arial" w:cs="Arial"/>
                <w:b w:val="0"/>
                <w:bCs w:val="0"/>
                <w:color w:val="003851"/>
                <w:sz w:val="22"/>
                <w:szCs w:val="22"/>
              </w:rPr>
            </w:pPr>
          </w:p>
          <w:p w14:paraId="7CD3409A" w14:textId="0BC292B0" w:rsidR="00493155" w:rsidRPr="004E6CCF" w:rsidRDefault="00493155">
            <w:pPr>
              <w:rPr>
                <w:rFonts w:ascii="Arial" w:hAnsi="Arial" w:cs="Arial"/>
                <w:sz w:val="22"/>
                <w:szCs w:val="22"/>
              </w:rPr>
            </w:pPr>
            <w:r w:rsidRPr="004E6CCF">
              <w:rPr>
                <w:rFonts w:ascii="Arial" w:hAnsi="Arial" w:cs="Arial"/>
                <w:sz w:val="22"/>
                <w:szCs w:val="22"/>
              </w:rPr>
              <w:t xml:space="preserve">JRD </w:t>
            </w:r>
            <w:r w:rsidR="007E0C03">
              <w:rPr>
                <w:rFonts w:ascii="Arial" w:hAnsi="Arial" w:cs="Arial"/>
                <w:sz w:val="22"/>
                <w:szCs w:val="22"/>
              </w:rPr>
              <w:t>Leinölfirnis</w:t>
            </w:r>
            <w:r w:rsidRPr="004E6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ist eine hochwertige, </w:t>
            </w:r>
            <w:r w:rsidR="007E0C03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mit Sikkativ versetztem Leinöl</w:t>
            </w: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  <w:r w:rsidRPr="004E6CCF">
              <w:rPr>
                <w:rFonts w:ascii="Arial" w:hAnsi="Arial" w:cs="Arial"/>
                <w:sz w:val="22"/>
                <w:szCs w:val="22"/>
              </w:rPr>
              <w:t xml:space="preserve"> JRD </w:t>
            </w:r>
            <w:r w:rsidR="007E0C03">
              <w:rPr>
                <w:rFonts w:ascii="Arial" w:hAnsi="Arial" w:cs="Arial"/>
                <w:sz w:val="22"/>
                <w:szCs w:val="22"/>
              </w:rPr>
              <w:t>Leinölfirnis</w:t>
            </w:r>
            <w:r w:rsidRPr="004E6C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ist für die Handapplikation </w:t>
            </w:r>
            <w:r w:rsidR="007E051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konzipiert</w:t>
            </w: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0D8D5D0A" w14:textId="416FE5E4" w:rsidR="00CF5F71" w:rsidRPr="00493155" w:rsidRDefault="00CF5F71">
            <w:pPr>
              <w:rPr>
                <w:rFonts w:ascii="Arial" w:hAnsi="Arial" w:cs="Arial"/>
                <w:color w:val="003851"/>
                <w:sz w:val="22"/>
                <w:szCs w:val="22"/>
              </w:rPr>
            </w:pPr>
          </w:p>
        </w:tc>
      </w:tr>
      <w:tr w:rsidR="00EA723F" w14:paraId="73324CFB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DCA4128" w14:textId="43522F08" w:rsidR="00EA723F" w:rsidRPr="00493155" w:rsidRDefault="00FF43A6">
            <w:pPr>
              <w:rPr>
                <w:rFonts w:ascii="Arial" w:hAnsi="Arial" w:cs="Arial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Anwendungsbereiche</w:t>
            </w:r>
          </w:p>
        </w:tc>
      </w:tr>
      <w:tr w:rsidR="00EA723F" w14:paraId="47B9E479" w14:textId="77777777" w:rsidTr="00CF5F71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6BC034E3" w14:textId="35948920" w:rsidR="00493155" w:rsidRPr="004E6CCF" w:rsidRDefault="007E051D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Möbel</w:t>
            </w:r>
            <w:r w:rsidR="000D07AC"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und den gesamten Innenausbau</w:t>
            </w:r>
          </w:p>
        </w:tc>
      </w:tr>
      <w:tr w:rsidR="00EA723F" w14:paraId="36C33021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417EC11C" w14:textId="16155F09" w:rsidR="00EA723F" w:rsidRPr="00493155" w:rsidRDefault="00FF43A6">
            <w:pPr>
              <w:rPr>
                <w:rFonts w:ascii="Arial" w:hAnsi="Arial" w:cs="Arial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Verarbeitungshinweise</w:t>
            </w:r>
          </w:p>
        </w:tc>
      </w:tr>
      <w:tr w:rsidR="00EA723F" w:rsidRPr="00934BD0" w14:paraId="7EB542D7" w14:textId="77777777" w:rsidTr="00493155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57DA9891" w14:textId="10E894AA" w:rsidR="00FF43A6" w:rsidRPr="004E6CCF" w:rsidRDefault="005750E7">
            <w:pPr>
              <w:rPr>
                <w:rFonts w:ascii="Arial" w:hAnsi="Arial" w:cs="Arial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Holzschliff 120/150 </w:t>
            </w:r>
          </w:p>
          <w:p w14:paraId="57B68B56" w14:textId="66249E20" w:rsidR="00FF43A6" w:rsidRPr="004E6CCF" w:rsidRDefault="005750E7" w:rsidP="00493155">
            <w:pPr>
              <w:rPr>
                <w:rFonts w:ascii="Arial" w:hAnsi="Arial" w:cs="Arial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Zwischenschliff </w:t>
            </w:r>
            <w:r w:rsidR="00B5655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32</w:t>
            </w: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 Korn</w:t>
            </w:r>
          </w:p>
          <w:p w14:paraId="1D7822A8" w14:textId="77777777" w:rsidR="004E6CCF" w:rsidRPr="004E6CCF" w:rsidRDefault="004E6CCF" w:rsidP="00493155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91A3D79" w14:textId="24D64BD1" w:rsidR="004E6CCF" w:rsidRPr="00493155" w:rsidRDefault="004E6CCF" w:rsidP="00493155">
            <w:pPr>
              <w:rPr>
                <w:rFonts w:ascii="Arial" w:hAnsi="Arial" w:cs="Arial"/>
              </w:rPr>
            </w:pPr>
            <w:r w:rsidRPr="004E6CC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Hinweise zur Selbstentzündung sind zu beachten.</w:t>
            </w:r>
          </w:p>
        </w:tc>
      </w:tr>
      <w:tr w:rsidR="00EA723F" w14:paraId="3AB8EB47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0AD223ED" w14:textId="2F675260" w:rsidR="00EA723F" w:rsidRPr="00493155" w:rsidRDefault="00FF43A6">
            <w:pPr>
              <w:rPr>
                <w:rFonts w:ascii="Arial" w:hAnsi="Arial" w:cs="Arial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Verbrauch</w:t>
            </w:r>
          </w:p>
        </w:tc>
      </w:tr>
      <w:tr w:rsidR="004D0453" w14:paraId="6E3BDAFA" w14:textId="77777777" w:rsidTr="00493155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2374AC3" w14:textId="7B9FDAE9" w:rsidR="00FF43A6" w:rsidRPr="004E6CCF" w:rsidRDefault="005750E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Auftragsmenge </w:t>
            </w:r>
            <w:r w:rsidR="007E051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20</w:t>
            </w:r>
            <w:r w:rsidR="00D0220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="007E051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  <w:r w:rsidR="00D0220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0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g/m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bei 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zwei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malige</w:t>
            </w:r>
            <w:r w:rsidR="00176D93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Auftrag</w:t>
            </w:r>
          </w:p>
        </w:tc>
      </w:tr>
      <w:tr w:rsidR="004D0453" w14:paraId="613069CF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7BF78183" w14:textId="597758BA" w:rsidR="004D0453" w:rsidRPr="00493155" w:rsidRDefault="00FF43A6" w:rsidP="004D0453">
            <w:pPr>
              <w:rPr>
                <w:rFonts w:ascii="Arial" w:hAnsi="Arial" w:cs="Arial"/>
                <w:b w:val="0"/>
                <w:bCs w:val="0"/>
                <w:color w:val="003851"/>
                <w:sz w:val="28"/>
                <w:szCs w:val="28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Eigenschaften</w:t>
            </w:r>
          </w:p>
        </w:tc>
      </w:tr>
      <w:tr w:rsidR="004D0453" w14:paraId="7CEA35B0" w14:textId="77777777" w:rsidTr="00493155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EFC2FCB" w14:textId="7E39EAC4" w:rsidR="00D02205" w:rsidRPr="004E6CCF" w:rsidRDefault="00D02205" w:rsidP="004D0453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zum händischen Auftrag</w:t>
            </w:r>
          </w:p>
          <w:p w14:paraId="33E2B7C8" w14:textId="0EF06F0C" w:rsidR="00E55270" w:rsidRPr="004E6CCF" w:rsidRDefault="00D02205" w:rsidP="004D0453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natürliche Optik</w:t>
            </w:r>
          </w:p>
          <w:p w14:paraId="27628724" w14:textId="38E0CCFE" w:rsidR="00D02205" w:rsidRPr="004E6CCF" w:rsidRDefault="00D02205" w:rsidP="004D0453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universell geeignet für alle Holzoberflächen im Innenbereich</w:t>
            </w:r>
          </w:p>
          <w:p w14:paraId="64ADDC53" w14:textId="53FA5912" w:rsidR="007E051D" w:rsidRPr="007E051D" w:rsidRDefault="00D02205" w:rsidP="007E051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dringt tief ins Holz ei</w:t>
            </w:r>
            <w:r w:rsidR="007E051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n</w:t>
            </w:r>
          </w:p>
        </w:tc>
      </w:tr>
      <w:tr w:rsidR="004D0453" w14:paraId="3F3A31E8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3C9C93F" w14:textId="25615DF3" w:rsidR="004D0453" w:rsidRPr="00493155" w:rsidRDefault="00FF43A6" w:rsidP="004D0453">
            <w:pPr>
              <w:rPr>
                <w:rFonts w:ascii="Arial" w:hAnsi="Arial" w:cs="Arial"/>
                <w:b w:val="0"/>
                <w:bCs w:val="0"/>
                <w:color w:val="476A7D"/>
                <w:sz w:val="28"/>
                <w:szCs w:val="28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Bestellhinweise</w:t>
            </w:r>
          </w:p>
        </w:tc>
      </w:tr>
      <w:tr w:rsidR="004D0453" w14:paraId="5C81A8F6" w14:textId="77777777" w:rsidTr="000D07AC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15D7624F" w14:textId="77777777" w:rsidR="005750E7" w:rsidRPr="004E6CCF" w:rsidRDefault="005750E7" w:rsidP="004D04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D7526B" w14:textId="01DB8976" w:rsidR="000D5884" w:rsidRPr="007E0C03" w:rsidRDefault="005750E7" w:rsidP="004D04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Gebindegröße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n</w:t>
            </w:r>
            <w:proofErr w:type="spellEnd"/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: </w:t>
            </w:r>
            <w:r w:rsidR="00E708C0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1kg, </w:t>
            </w:r>
            <w:r w:rsidR="000D07AC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2,5 kg,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5</w:t>
            </w:r>
            <w:r w:rsidR="000D07AC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kg</w:t>
            </w:r>
          </w:p>
        </w:tc>
      </w:tr>
      <w:tr w:rsidR="004D0453" w14:paraId="280727F1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50640456" w14:textId="24C484FA" w:rsidR="004D0453" w:rsidRPr="00493155" w:rsidRDefault="00FF43A6" w:rsidP="004D0453">
            <w:pPr>
              <w:rPr>
                <w:rFonts w:ascii="Arial" w:hAnsi="Arial" w:cs="Arial"/>
                <w:color w:val="003851"/>
                <w:sz w:val="28"/>
                <w:szCs w:val="28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Produktdaten</w:t>
            </w:r>
          </w:p>
        </w:tc>
      </w:tr>
      <w:tr w:rsidR="004D0453" w14:paraId="1A9A6047" w14:textId="77777777" w:rsidTr="00B25BBA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FA49FF7" w14:textId="77777777" w:rsidR="004D0453" w:rsidRPr="004E6CCF" w:rsidRDefault="004D0453" w:rsidP="004D0453">
            <w:pPr>
              <w:rPr>
                <w:rFonts w:ascii="Arial" w:hAnsi="Arial" w:cs="Arial"/>
                <w:color w:val="003851"/>
                <w:sz w:val="22"/>
                <w:szCs w:val="22"/>
              </w:rPr>
            </w:pPr>
          </w:p>
          <w:p w14:paraId="6634E760" w14:textId="0F62ADE9" w:rsidR="00FF43A6" w:rsidRPr="004E6CCF" w:rsidRDefault="005750E7" w:rsidP="004D045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Viskosität </w:t>
            </w:r>
            <w:r w:rsidR="00D0220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ca. 40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se</w:t>
            </w:r>
            <w:r w:rsidR="00493155"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 in DIN 4 Becher</w:t>
            </w:r>
          </w:p>
          <w:p w14:paraId="0CD320B4" w14:textId="7FB9E975" w:rsidR="00FF43A6" w:rsidRPr="00493155" w:rsidRDefault="005750E7" w:rsidP="004D0453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Trocknung: </w:t>
            </w:r>
            <w:r w:rsidR="007E051D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Übernacht </w:t>
            </w:r>
            <w:r w:rsidRPr="004E6CCF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bei Raumtemperatur schleifbar</w:t>
            </w:r>
          </w:p>
        </w:tc>
      </w:tr>
      <w:tr w:rsidR="004D0453" w14:paraId="282B8E17" w14:textId="77777777" w:rsidTr="00B25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3AE2C1A4" w14:textId="4E40E240" w:rsidR="004D0453" w:rsidRPr="00493155" w:rsidRDefault="00FF43A6" w:rsidP="004D0453">
            <w:pPr>
              <w:rPr>
                <w:rFonts w:ascii="Arial" w:hAnsi="Arial" w:cs="Arial"/>
                <w:b w:val="0"/>
                <w:bCs w:val="0"/>
                <w:color w:val="003851"/>
                <w:sz w:val="28"/>
                <w:szCs w:val="28"/>
              </w:rPr>
            </w:pPr>
            <w:r w:rsidRPr="00493155">
              <w:rPr>
                <w:rFonts w:ascii="Arial" w:hAnsi="Arial" w:cs="Arial"/>
                <w:color w:val="003851"/>
                <w:sz w:val="28"/>
                <w:szCs w:val="28"/>
              </w:rPr>
              <w:t>Lagerung</w:t>
            </w:r>
          </w:p>
        </w:tc>
      </w:tr>
      <w:tr w:rsidR="004D0453" w14:paraId="0FA69218" w14:textId="77777777" w:rsidTr="00CF5F71">
        <w:trPr>
          <w:trHeight w:val="1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28C3D081" w14:textId="77777777" w:rsidR="004D0453" w:rsidRPr="00493155" w:rsidRDefault="004D0453" w:rsidP="004D0453">
            <w:pPr>
              <w:rPr>
                <w:rFonts w:ascii="Arial" w:hAnsi="Arial" w:cs="Arial"/>
                <w:bCs w:val="0"/>
                <w:color w:val="003851"/>
                <w:sz w:val="28"/>
                <w:szCs w:val="28"/>
              </w:rPr>
            </w:pPr>
          </w:p>
          <w:p w14:paraId="70F1DE54" w14:textId="2FC08416" w:rsidR="005750E7" w:rsidRPr="00493155" w:rsidRDefault="005750E7" w:rsidP="004D0453">
            <w:pPr>
              <w:rPr>
                <w:rFonts w:ascii="Arial" w:hAnsi="Arial" w:cs="Arial"/>
                <w:bCs w:val="0"/>
                <w:color w:val="003851"/>
              </w:rPr>
            </w:pPr>
            <w:r w:rsidRPr="00493155">
              <w:rPr>
                <w:rFonts w:ascii="Arial" w:hAnsi="Arial" w:cs="Arial"/>
                <w:b w:val="0"/>
                <w:color w:val="003851"/>
              </w:rPr>
              <w:t>Im ungeöffneten Or</w:t>
            </w:r>
            <w:r w:rsidR="00493155">
              <w:rPr>
                <w:rFonts w:ascii="Arial" w:hAnsi="Arial" w:cs="Arial"/>
                <w:b w:val="0"/>
                <w:color w:val="003851"/>
              </w:rPr>
              <w:t>i</w:t>
            </w:r>
            <w:r w:rsidRPr="00493155">
              <w:rPr>
                <w:rFonts w:ascii="Arial" w:hAnsi="Arial" w:cs="Arial"/>
                <w:b w:val="0"/>
                <w:color w:val="003851"/>
              </w:rPr>
              <w:t>ginalgebinde kühl,</w:t>
            </w:r>
            <w:r w:rsidR="00493155">
              <w:rPr>
                <w:rFonts w:ascii="Arial" w:hAnsi="Arial" w:cs="Arial"/>
                <w:b w:val="0"/>
                <w:color w:val="003851"/>
              </w:rPr>
              <w:t xml:space="preserve"> </w:t>
            </w:r>
            <w:r w:rsidRPr="00493155">
              <w:rPr>
                <w:rFonts w:ascii="Arial" w:hAnsi="Arial" w:cs="Arial"/>
                <w:b w:val="0"/>
                <w:color w:val="003851"/>
              </w:rPr>
              <w:t>trocken und vor Frost</w:t>
            </w:r>
            <w:r w:rsidR="00493155">
              <w:rPr>
                <w:rFonts w:ascii="Arial" w:hAnsi="Arial" w:cs="Arial"/>
                <w:b w:val="0"/>
                <w:color w:val="003851"/>
              </w:rPr>
              <w:t xml:space="preserve"> </w:t>
            </w:r>
            <w:r w:rsidRPr="00493155">
              <w:rPr>
                <w:rFonts w:ascii="Arial" w:hAnsi="Arial" w:cs="Arial"/>
                <w:b w:val="0"/>
                <w:color w:val="003851"/>
              </w:rPr>
              <w:t>schützen</w:t>
            </w:r>
            <w:r w:rsidR="00493155">
              <w:rPr>
                <w:rFonts w:ascii="Arial" w:hAnsi="Arial" w:cs="Arial"/>
                <w:b w:val="0"/>
                <w:color w:val="003851"/>
              </w:rPr>
              <w:t>.</w:t>
            </w:r>
            <w:r w:rsidRPr="00493155">
              <w:rPr>
                <w:rFonts w:ascii="Arial" w:hAnsi="Arial" w:cs="Arial"/>
                <w:b w:val="0"/>
                <w:color w:val="003851"/>
              </w:rPr>
              <w:t xml:space="preserve"> </w:t>
            </w:r>
            <w:r w:rsidR="00493155">
              <w:rPr>
                <w:rFonts w:ascii="Arial" w:hAnsi="Arial" w:cs="Arial"/>
                <w:b w:val="0"/>
                <w:color w:val="003851"/>
              </w:rPr>
              <w:t>M</w:t>
            </w:r>
            <w:r w:rsidRPr="00493155">
              <w:rPr>
                <w:rFonts w:ascii="Arial" w:hAnsi="Arial" w:cs="Arial"/>
                <w:b w:val="0"/>
                <w:color w:val="003851"/>
              </w:rPr>
              <w:t xml:space="preserve">ind. 12 Monate </w:t>
            </w:r>
            <w:r w:rsidR="00493155">
              <w:rPr>
                <w:rFonts w:ascii="Arial" w:hAnsi="Arial" w:cs="Arial"/>
                <w:b w:val="0"/>
                <w:color w:val="003851"/>
              </w:rPr>
              <w:t>h</w:t>
            </w:r>
            <w:r w:rsidRPr="00493155">
              <w:rPr>
                <w:rFonts w:ascii="Arial" w:hAnsi="Arial" w:cs="Arial"/>
                <w:b w:val="0"/>
                <w:color w:val="003851"/>
              </w:rPr>
              <w:t>altbar.</w:t>
            </w:r>
          </w:p>
          <w:p w14:paraId="7BD0FC24" w14:textId="77777777" w:rsidR="005750E7" w:rsidRPr="00493155" w:rsidRDefault="005750E7" w:rsidP="004D0453">
            <w:pPr>
              <w:rPr>
                <w:rFonts w:ascii="Arial" w:hAnsi="Arial" w:cs="Arial"/>
                <w:bCs w:val="0"/>
                <w:color w:val="003851"/>
              </w:rPr>
            </w:pPr>
          </w:p>
          <w:p w14:paraId="2FB8568F" w14:textId="77777777" w:rsidR="00BE3B19" w:rsidRPr="00493155" w:rsidRDefault="00BE3B19" w:rsidP="00BE3B19">
            <w:pPr>
              <w:rPr>
                <w:rFonts w:ascii="Arial" w:hAnsi="Arial" w:cs="Arial"/>
                <w:bCs w:val="0"/>
                <w:color w:val="003851"/>
              </w:rPr>
            </w:pPr>
          </w:p>
          <w:p w14:paraId="1A6E2C4F" w14:textId="4DDD77A0" w:rsidR="00BE3B19" w:rsidRPr="00493155" w:rsidRDefault="00BE3B19" w:rsidP="00BE3B19">
            <w:pPr>
              <w:tabs>
                <w:tab w:val="left" w:pos="2484"/>
              </w:tabs>
              <w:rPr>
                <w:rFonts w:ascii="Arial" w:hAnsi="Arial" w:cs="Arial"/>
              </w:rPr>
            </w:pPr>
            <w:r w:rsidRPr="00493155">
              <w:rPr>
                <w:rFonts w:ascii="Arial" w:hAnsi="Arial" w:cs="Arial"/>
              </w:rPr>
              <w:tab/>
            </w:r>
          </w:p>
        </w:tc>
      </w:tr>
    </w:tbl>
    <w:p w14:paraId="24C7FE4E" w14:textId="6AAD34B8" w:rsidR="00EA723F" w:rsidRDefault="00EA723F" w:rsidP="00B25BBA"/>
    <w:p w14:paraId="11CC64C4" w14:textId="69427896" w:rsidR="00717EAD" w:rsidRPr="00717EAD" w:rsidRDefault="00717EAD" w:rsidP="00717EAD">
      <w:pPr>
        <w:tabs>
          <w:tab w:val="left" w:pos="1757"/>
        </w:tabs>
      </w:pPr>
      <w:r>
        <w:tab/>
      </w:r>
    </w:p>
    <w:sectPr w:rsidR="00717EAD" w:rsidRPr="00717EA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777A" w14:textId="77777777" w:rsidR="00F72152" w:rsidRDefault="00F72152" w:rsidP="00EA723F">
      <w:r>
        <w:separator/>
      </w:r>
    </w:p>
  </w:endnote>
  <w:endnote w:type="continuationSeparator" w:id="0">
    <w:p w14:paraId="3ED18BAB" w14:textId="77777777" w:rsidR="00F72152" w:rsidRDefault="00F72152" w:rsidP="00EA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D8D8" w14:textId="334C5EFD" w:rsidR="000D5884" w:rsidRPr="00202A50" w:rsidRDefault="00A94A6D" w:rsidP="000D5884">
    <w:pPr>
      <w:jc w:val="center"/>
      <w:rPr>
        <w:rFonts w:ascii="Arial" w:hAnsi="Arial" w:cs="Arial"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8DD72B" wp14:editId="32F03408">
              <wp:simplePos x="0" y="0"/>
              <wp:positionH relativeFrom="column">
                <wp:posOffset>-301823</wp:posOffset>
              </wp:positionH>
              <wp:positionV relativeFrom="paragraph">
                <wp:posOffset>-409861</wp:posOffset>
              </wp:positionV>
              <wp:extent cx="7054850" cy="410717"/>
              <wp:effectExtent l="0" t="0" r="635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54850" cy="4107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20078F" w14:textId="77777777" w:rsidR="00A94A6D" w:rsidRPr="004146B5" w:rsidRDefault="00A94A6D" w:rsidP="00A94A6D">
                          <w:pPr>
                            <w:rPr>
                              <w:color w:val="003851"/>
                              <w:sz w:val="18"/>
                              <w:szCs w:val="18"/>
                            </w:rPr>
                          </w:pPr>
                          <w:r w:rsidRPr="004146B5">
                            <w:rPr>
                              <w:color w:val="003851"/>
                              <w:sz w:val="18"/>
                              <w:szCs w:val="18"/>
                            </w:rPr>
                            <w:t>Alle Angaben e</w:t>
                          </w:r>
                          <w:r>
                            <w:rPr>
                              <w:color w:val="003851"/>
                              <w:sz w:val="18"/>
                              <w:szCs w:val="18"/>
                            </w:rPr>
                            <w:t>nt</w:t>
                          </w:r>
                          <w:r w:rsidRPr="004146B5">
                            <w:rPr>
                              <w:color w:val="003851"/>
                              <w:sz w:val="18"/>
                              <w:szCs w:val="18"/>
                            </w:rPr>
                            <w:t xml:space="preserve">sprechen dem aktuellen technischen Stand. Eine Gewähr und Rechtsverbindlichkeit </w:t>
                          </w:r>
                          <w:proofErr w:type="gramStart"/>
                          <w:r w:rsidRPr="004146B5">
                            <w:rPr>
                              <w:color w:val="003851"/>
                              <w:sz w:val="18"/>
                              <w:szCs w:val="18"/>
                            </w:rPr>
                            <w:t>kann</w:t>
                          </w:r>
                          <w:proofErr w:type="gramEnd"/>
                          <w:r w:rsidRPr="004146B5">
                            <w:rPr>
                              <w:color w:val="003851"/>
                              <w:sz w:val="18"/>
                              <w:szCs w:val="18"/>
                            </w:rPr>
                            <w:t xml:space="preserve"> hieraus nicht abgeleitet werden.</w:t>
                          </w:r>
                          <w:r>
                            <w:rPr>
                              <w:color w:val="003851"/>
                              <w:sz w:val="18"/>
                              <w:szCs w:val="18"/>
                            </w:rPr>
                            <w:t xml:space="preserve"> Probelackierung durchführen!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DD72B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left:0;text-align:left;margin-left:-23.75pt;margin-top:-32.25pt;width:555.5pt;height: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" fillcolor="white [3201]" stroked="f" strokeweight=".5pt">
              <v:textbox>
                <w:txbxContent>
                  <w:p w14:paraId="2420078F" w14:textId="77777777" w:rsidR="00A94A6D" w:rsidRPr="004146B5" w:rsidRDefault="00A94A6D" w:rsidP="00A94A6D">
                    <w:pPr>
                      <w:rPr>
                        <w:color w:val="003851"/>
                        <w:sz w:val="18"/>
                        <w:szCs w:val="18"/>
                      </w:rPr>
                    </w:pPr>
                    <w:r w:rsidRPr="004146B5">
                      <w:rPr>
                        <w:color w:val="003851"/>
                        <w:sz w:val="18"/>
                        <w:szCs w:val="18"/>
                      </w:rPr>
                      <w:t>Alle Angaben e</w:t>
                    </w:r>
                    <w:r>
                      <w:rPr>
                        <w:color w:val="003851"/>
                        <w:sz w:val="18"/>
                        <w:szCs w:val="18"/>
                      </w:rPr>
                      <w:t>nt</w:t>
                    </w:r>
                    <w:r w:rsidRPr="004146B5">
                      <w:rPr>
                        <w:color w:val="003851"/>
                        <w:sz w:val="18"/>
                        <w:szCs w:val="18"/>
                      </w:rPr>
                      <w:t>sprechen dem aktuellen technischen Stand. Eine Gewähr und Rechtsverbindlichkeit kann hieraus nicht abgeleitet werden.</w:t>
                    </w:r>
                    <w:r>
                      <w:rPr>
                        <w:color w:val="003851"/>
                        <w:sz w:val="18"/>
                        <w:szCs w:val="18"/>
                      </w:rPr>
                      <w:t xml:space="preserve"> Probelackierung durchführen!</w:t>
                    </w:r>
                  </w:p>
                </w:txbxContent>
              </v:textbox>
            </v:shape>
          </w:pict>
        </mc:Fallback>
      </mc:AlternateContent>
    </w:r>
    <w:r w:rsidR="00202A50" w:rsidRPr="00202A50">
      <w:rPr>
        <w:rFonts w:ascii="Arial" w:hAnsi="Arial" w:cs="Arial"/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D9ACEC" wp14:editId="10623F38">
              <wp:simplePos x="0" y="0"/>
              <wp:positionH relativeFrom="column">
                <wp:posOffset>-1090569</wp:posOffset>
              </wp:positionH>
              <wp:positionV relativeFrom="paragraph">
                <wp:posOffset>0</wp:posOffset>
              </wp:positionV>
              <wp:extent cx="7776595" cy="1106875"/>
              <wp:effectExtent l="0" t="0" r="8890" b="1079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595" cy="1106875"/>
                      </a:xfrm>
                      <a:prstGeom prst="rect">
                        <a:avLst/>
                      </a:prstGeom>
                      <a:solidFill>
                        <a:srgbClr val="003851"/>
                      </a:solidFill>
                      <a:ln>
                        <a:solidFill>
                          <a:srgbClr val="0038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7C3BA" id="Rechteck 3" o:spid="_x0000_s1026" style="position:absolute;margin-left:-85.85pt;margin-top:0;width:612.35pt;height:8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" fillcolor="#003851" strokecolor="#003851" strokeweight="1pt"/>
          </w:pict>
        </mc:Fallback>
      </mc:AlternateContent>
    </w:r>
    <w:r w:rsidR="00EA723F" w:rsidRPr="00202A50">
      <w:rPr>
        <w:rFonts w:ascii="Arial" w:hAnsi="Arial" w:cs="Arial"/>
        <w:b/>
        <w:bCs/>
        <w:color w:val="FFFFFF" w:themeColor="background1"/>
      </w:rPr>
      <w:t>JRD Coatings</w:t>
    </w:r>
    <w:r w:rsidR="00934BD0">
      <w:rPr>
        <w:rFonts w:ascii="Arial" w:hAnsi="Arial" w:cs="Arial"/>
        <w:color w:val="FFFFFF" w:themeColor="background1"/>
      </w:rPr>
      <w:t xml:space="preserve"> </w:t>
    </w:r>
    <w:r w:rsidR="00934BD0" w:rsidRPr="00934BD0">
      <w:rPr>
        <w:rFonts w:ascii="Arial" w:hAnsi="Arial" w:cs="Arial"/>
        <w:b/>
        <w:bCs/>
        <w:color w:val="FFFFFF" w:themeColor="background1"/>
      </w:rPr>
      <w:t>GmbH</w:t>
    </w:r>
  </w:p>
  <w:p w14:paraId="6F4376AE" w14:textId="45B36D46" w:rsidR="00EA723F" w:rsidRPr="00202A50" w:rsidRDefault="000D5884" w:rsidP="000D5884">
    <w:pPr>
      <w:jc w:val="center"/>
      <w:rPr>
        <w:rFonts w:ascii="Arial" w:hAnsi="Arial" w:cs="Arial"/>
        <w:color w:val="FFFFFF" w:themeColor="background1"/>
      </w:rPr>
    </w:pPr>
    <w:proofErr w:type="spellStart"/>
    <w:r w:rsidRPr="00202A50">
      <w:rPr>
        <w:rFonts w:ascii="Arial" w:hAnsi="Arial" w:cs="Arial"/>
        <w:color w:val="FFFFFF" w:themeColor="background1"/>
      </w:rPr>
      <w:t>Burgenäckerstraße</w:t>
    </w:r>
    <w:proofErr w:type="spellEnd"/>
    <w:r w:rsidRPr="00202A50">
      <w:rPr>
        <w:rFonts w:ascii="Arial" w:hAnsi="Arial" w:cs="Arial"/>
        <w:color w:val="FFFFFF" w:themeColor="background1"/>
      </w:rPr>
      <w:t xml:space="preserve"> 6 </w:t>
    </w:r>
    <w:r w:rsidR="00CF5F71">
      <w:rPr>
        <w:rFonts w:ascii="Arial" w:hAnsi="Arial" w:cs="Arial"/>
        <w:color w:val="FFFFFF" w:themeColor="background1"/>
      </w:rPr>
      <w:t xml:space="preserve">- </w:t>
    </w:r>
    <w:r w:rsidRPr="00202A50">
      <w:rPr>
        <w:rFonts w:ascii="Arial" w:hAnsi="Arial" w:cs="Arial"/>
        <w:color w:val="FFFFFF" w:themeColor="background1"/>
      </w:rPr>
      <w:t>74889 Sinsheim</w:t>
    </w:r>
    <w:r w:rsidR="00CF5F71">
      <w:rPr>
        <w:rFonts w:ascii="Arial" w:hAnsi="Arial" w:cs="Arial"/>
        <w:color w:val="FFFFFF" w:themeColor="background1"/>
      </w:rPr>
      <w:t xml:space="preserve"> </w:t>
    </w:r>
    <w:proofErr w:type="gramStart"/>
    <w:r w:rsidR="00CF5F71">
      <w:rPr>
        <w:rFonts w:ascii="Arial" w:hAnsi="Arial" w:cs="Arial"/>
        <w:color w:val="FFFFFF" w:themeColor="background1"/>
      </w:rPr>
      <w:t xml:space="preserve">- </w:t>
    </w:r>
    <w:r w:rsidRPr="00202A50">
      <w:rPr>
        <w:rFonts w:ascii="Arial" w:hAnsi="Arial" w:cs="Arial"/>
        <w:color w:val="FFFFFF" w:themeColor="background1"/>
      </w:rPr>
      <w:t xml:space="preserve"> </w:t>
    </w:r>
    <w:r w:rsidRPr="00202A50">
      <w:rPr>
        <w:rFonts w:ascii="Arial" w:eastAsia="Times New Roman" w:hAnsi="Arial" w:cs="Arial"/>
        <w:color w:val="FFFFFF" w:themeColor="background1"/>
        <w:lang w:eastAsia="de-DE"/>
      </w:rPr>
      <w:t>Tel</w:t>
    </w:r>
    <w:proofErr w:type="gramEnd"/>
    <w:r w:rsidRPr="00202A50">
      <w:rPr>
        <w:rFonts w:ascii="Arial" w:eastAsia="Times New Roman" w:hAnsi="Arial" w:cs="Arial"/>
        <w:color w:val="FFFFFF" w:themeColor="background1"/>
        <w:lang w:eastAsia="de-DE"/>
      </w:rPr>
      <w:t>: 07260 849356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7C259" w14:textId="77777777" w:rsidR="00F72152" w:rsidRDefault="00F72152" w:rsidP="00EA723F">
      <w:r>
        <w:separator/>
      </w:r>
    </w:p>
  </w:footnote>
  <w:footnote w:type="continuationSeparator" w:id="0">
    <w:p w14:paraId="682612E1" w14:textId="77777777" w:rsidR="00F72152" w:rsidRDefault="00F72152" w:rsidP="00EA7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C4B91" w14:textId="1A629245" w:rsidR="00EA723F" w:rsidRDefault="00FF43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D894A" wp14:editId="06D20597">
              <wp:simplePos x="0" y="0"/>
              <wp:positionH relativeFrom="column">
                <wp:posOffset>1958952</wp:posOffset>
              </wp:positionH>
              <wp:positionV relativeFrom="paragraph">
                <wp:posOffset>-63500</wp:posOffset>
              </wp:positionV>
              <wp:extent cx="2352101" cy="302078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101" cy="302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F2F04" w14:textId="0580B5C1" w:rsidR="00EA723F" w:rsidRPr="00FF43A6" w:rsidRDefault="00FF43A6">
                          <w:pPr>
                            <w:rPr>
                              <w:rFonts w:ascii="Arial" w:hAnsi="Arial" w:cs="Arial"/>
                              <w:color w:val="00385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851"/>
                            </w:rPr>
                            <w:t>TECHNISCHES MERKBLATT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D894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54.25pt;margin-top:-5pt;width:185.2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" filled="f" stroked="f">
              <v:textbox>
                <w:txbxContent>
                  <w:p w14:paraId="323F2F04" w14:textId="0580B5C1" w:rsidR="00EA723F" w:rsidRPr="00FF43A6" w:rsidRDefault="00FF43A6">
                    <w:pPr>
                      <w:rPr>
                        <w:rFonts w:ascii="Arial" w:hAnsi="Arial" w:cs="Arial"/>
                        <w:color w:val="003851"/>
                      </w:rPr>
                    </w:pPr>
                    <w:r>
                      <w:rPr>
                        <w:rFonts w:ascii="Arial" w:hAnsi="Arial" w:cs="Arial"/>
                        <w:color w:val="003851"/>
                      </w:rPr>
                      <w:t>TECHNISCHES MERKBLATT</w:t>
                    </w:r>
                  </w:p>
                </w:txbxContent>
              </v:textbox>
            </v:shape>
          </w:pict>
        </mc:Fallback>
      </mc:AlternateContent>
    </w:r>
    <w:r w:rsidR="004D0453">
      <w:rPr>
        <w:noProof/>
      </w:rPr>
      <w:drawing>
        <wp:anchor distT="0" distB="0" distL="114300" distR="114300" simplePos="0" relativeHeight="251658240" behindDoc="0" locked="0" layoutInCell="1" allowOverlap="1" wp14:anchorId="22E2796B" wp14:editId="585E66F9">
          <wp:simplePos x="0" y="0"/>
          <wp:positionH relativeFrom="column">
            <wp:posOffset>-304049</wp:posOffset>
          </wp:positionH>
          <wp:positionV relativeFrom="paragraph">
            <wp:posOffset>-504998</wp:posOffset>
          </wp:positionV>
          <wp:extent cx="1357746" cy="101681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877" cy="1019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3F"/>
    <w:rsid w:val="000D07AC"/>
    <w:rsid w:val="000D5884"/>
    <w:rsid w:val="00176D93"/>
    <w:rsid w:val="00202A50"/>
    <w:rsid w:val="00297C97"/>
    <w:rsid w:val="003A6DED"/>
    <w:rsid w:val="00493155"/>
    <w:rsid w:val="004A52EE"/>
    <w:rsid w:val="004D0453"/>
    <w:rsid w:val="004E6CCF"/>
    <w:rsid w:val="005013A4"/>
    <w:rsid w:val="005750E7"/>
    <w:rsid w:val="006671FE"/>
    <w:rsid w:val="00687244"/>
    <w:rsid w:val="00717EAD"/>
    <w:rsid w:val="0073457E"/>
    <w:rsid w:val="007A033C"/>
    <w:rsid w:val="007C04FF"/>
    <w:rsid w:val="007E051D"/>
    <w:rsid w:val="007E0C03"/>
    <w:rsid w:val="008D7B32"/>
    <w:rsid w:val="00934BD0"/>
    <w:rsid w:val="009638D7"/>
    <w:rsid w:val="009930A6"/>
    <w:rsid w:val="00A63203"/>
    <w:rsid w:val="00A94A6D"/>
    <w:rsid w:val="00A96724"/>
    <w:rsid w:val="00AB7B67"/>
    <w:rsid w:val="00AF51F4"/>
    <w:rsid w:val="00B25BBA"/>
    <w:rsid w:val="00B5655F"/>
    <w:rsid w:val="00BE3690"/>
    <w:rsid w:val="00BE3B19"/>
    <w:rsid w:val="00BF4797"/>
    <w:rsid w:val="00CB40BD"/>
    <w:rsid w:val="00CF5F71"/>
    <w:rsid w:val="00D02205"/>
    <w:rsid w:val="00D0227B"/>
    <w:rsid w:val="00D31E0F"/>
    <w:rsid w:val="00D62F3F"/>
    <w:rsid w:val="00D65C2F"/>
    <w:rsid w:val="00D71231"/>
    <w:rsid w:val="00D71376"/>
    <w:rsid w:val="00E55270"/>
    <w:rsid w:val="00E708C0"/>
    <w:rsid w:val="00EA723F"/>
    <w:rsid w:val="00EF0EFB"/>
    <w:rsid w:val="00EF4DFE"/>
    <w:rsid w:val="00F32273"/>
    <w:rsid w:val="00F7095E"/>
    <w:rsid w:val="00F72152"/>
    <w:rsid w:val="00F76DD7"/>
    <w:rsid w:val="00FF43A6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C00DF"/>
  <w15:chartTrackingRefBased/>
  <w15:docId w15:val="{653613BB-BE8C-C64A-8680-2DDB88CC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72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723F"/>
  </w:style>
  <w:style w:type="paragraph" w:styleId="Fuzeile">
    <w:name w:val="footer"/>
    <w:basedOn w:val="Standard"/>
    <w:link w:val="FuzeileZchn"/>
    <w:uiPriority w:val="99"/>
    <w:unhideWhenUsed/>
    <w:rsid w:val="00EA72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723F"/>
  </w:style>
  <w:style w:type="table" w:styleId="Tabellenraster">
    <w:name w:val="Table Grid"/>
    <w:basedOn w:val="NormaleTabelle"/>
    <w:uiPriority w:val="39"/>
    <w:rsid w:val="00EA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4D04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1hellAkzent6">
    <w:name w:val="Grid Table 1 Light Accent 6"/>
    <w:basedOn w:val="NormaleTabelle"/>
    <w:uiPriority w:val="46"/>
    <w:rsid w:val="00D7123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Akzent6">
    <w:name w:val="List Table 1 Light Accent 6"/>
    <w:basedOn w:val="NormaleTabelle"/>
    <w:uiPriority w:val="46"/>
    <w:rsid w:val="00D7123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infacheTabelle4">
    <w:name w:val="Plain Table 4"/>
    <w:basedOn w:val="NormaleTabelle"/>
    <w:uiPriority w:val="44"/>
    <w:rsid w:val="00D712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tzhaltertext">
    <w:name w:val="Placeholder Text"/>
    <w:basedOn w:val="Absatz-Standardschriftart"/>
    <w:uiPriority w:val="99"/>
    <w:semiHidden/>
    <w:rsid w:val="00575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Demel</dc:creator>
  <cp:keywords/>
  <dc:description/>
  <cp:lastModifiedBy>Jannik Demel</cp:lastModifiedBy>
  <cp:revision>3</cp:revision>
  <cp:lastPrinted>2022-12-19T18:46:00Z</cp:lastPrinted>
  <dcterms:created xsi:type="dcterms:W3CDTF">2025-02-18T19:19:00Z</dcterms:created>
  <dcterms:modified xsi:type="dcterms:W3CDTF">2025-02-18T19:20:00Z</dcterms:modified>
</cp:coreProperties>
</file>